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right="-27.28346456692634" w:firstLine="0"/>
        <w:jc w:val="center"/>
        <w:rPr>
          <w:rFonts w:ascii="DFKai-SB" w:cs="DFKai-SB" w:eastAsia="DFKai-SB" w:hAnsi="DFKai-SB"/>
          <w:b w:val="1"/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rFonts w:ascii="DFKai-SB" w:cs="DFKai-SB" w:eastAsia="DFKai-SB" w:hAnsi="DFKai-SB"/>
          <w:b w:val="1"/>
          <w:sz w:val="32"/>
          <w:szCs w:val="32"/>
          <w:rtl w:val="0"/>
        </w:rPr>
        <w:t xml:space="preserve">基隆市瑪陵國小113 學年度第二學期 【 一 】年級【 本土語 】領域/科目教學重點及教學進度總表</w:t>
      </w:r>
    </w:p>
    <w:tbl>
      <w:tblPr>
        <w:tblStyle w:val="Table1"/>
        <w:tblW w:w="15600.0" w:type="dxa"/>
        <w:jc w:val="left"/>
        <w:tblInd w:w="42.99999999999997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5"/>
        <w:gridCol w:w="3765"/>
        <w:gridCol w:w="2760"/>
        <w:gridCol w:w="5670"/>
        <w:gridCol w:w="2880"/>
        <w:tblGridChange w:id="0">
          <w:tblGrid>
            <w:gridCol w:w="525"/>
            <w:gridCol w:w="3765"/>
            <w:gridCol w:w="2760"/>
            <w:gridCol w:w="5670"/>
            <w:gridCol w:w="28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週</w:t>
            </w:r>
          </w:p>
          <w:p w:rsidR="00000000" w:rsidDel="00000000" w:rsidP="00000000" w:rsidRDefault="00000000" w:rsidRPr="00000000" w14:paraId="00000003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次</w:t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日期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主題/單元(課)名稱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教學重點/(自編)補充教材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議題融入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lin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2/10(一)~</w:t>
            </w:r>
          </w:p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2/16(日)</w:t>
            </w:r>
          </w:p>
          <w:p w:rsidR="00000000" w:rsidDel="00000000" w:rsidP="00000000" w:rsidRDefault="00000000" w:rsidRPr="00000000" w14:paraId="0000000B">
            <w:pPr>
              <w:spacing w:line="32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u w:val="single"/>
                <w:rtl w:val="0"/>
              </w:rPr>
              <w:t xml:space="preserve">2月友善月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2/11(二)開學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第一單元</w:t>
            </w:r>
          </w:p>
          <w:p w:rsidR="00000000" w:rsidDel="00000000" w:rsidP="00000000" w:rsidRDefault="00000000" w:rsidRPr="00000000" w14:paraId="0000000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惰噹噹的我第一課</w:t>
            </w:r>
          </w:p>
          <w:p w:rsidR="00000000" w:rsidDel="00000000" w:rsidP="00000000" w:rsidRDefault="00000000" w:rsidRPr="00000000" w14:paraId="0000000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阿妹仔真古錐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熟讀課文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人權教育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widowControl w:val="1"/>
              <w:spacing w:lin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2/17~2/23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第一單元</w:t>
            </w:r>
          </w:p>
          <w:p w:rsidR="00000000" w:rsidDel="00000000" w:rsidP="00000000" w:rsidRDefault="00000000" w:rsidRPr="00000000" w14:paraId="0000001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惰噹噹的我</w:t>
            </w:r>
          </w:p>
          <w:p w:rsidR="00000000" w:rsidDel="00000000" w:rsidP="00000000" w:rsidRDefault="00000000" w:rsidRPr="00000000" w14:paraId="0000001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第一課</w:t>
            </w:r>
          </w:p>
          <w:p w:rsidR="00000000" w:rsidDel="00000000" w:rsidP="00000000" w:rsidRDefault="00000000" w:rsidRPr="00000000" w14:paraId="0000001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阿妹仔真古錐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觀察自己與他人的不同,欣賞別人,喜愛自己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人權教育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widowControl w:val="1"/>
              <w:spacing w:lin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2/24~3/2</w:t>
            </w:r>
          </w:p>
          <w:p w:rsidR="00000000" w:rsidDel="00000000" w:rsidP="00000000" w:rsidRDefault="00000000" w:rsidRPr="00000000" w14:paraId="0000001B">
            <w:pPr>
              <w:widowControl w:val="1"/>
              <w:spacing w:lin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2/28放假(五)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228休假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widowControl w:val="1"/>
              <w:spacing w:lin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3/3~3/9</w:t>
            </w:r>
          </w:p>
          <w:p w:rsidR="00000000" w:rsidDel="00000000" w:rsidP="00000000" w:rsidRDefault="00000000" w:rsidRPr="00000000" w14:paraId="00000021">
            <w:pPr>
              <w:spacing w:line="32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u w:val="single"/>
                <w:rtl w:val="0"/>
              </w:rPr>
              <w:t xml:space="preserve">3月性平月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第二課</w:t>
            </w:r>
          </w:p>
          <w:p w:rsidR="00000000" w:rsidDel="00000000" w:rsidP="00000000" w:rsidRDefault="00000000" w:rsidRPr="00000000" w14:paraId="0000002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洗身軀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熟悉並理解課文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生命教育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widowControl w:val="1"/>
              <w:spacing w:lin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3/10~3/16 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第二課</w:t>
            </w:r>
          </w:p>
          <w:p w:rsidR="00000000" w:rsidDel="00000000" w:rsidP="00000000" w:rsidRDefault="00000000" w:rsidRPr="00000000" w14:paraId="0000002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洗身軀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課文語詞理解,認識身體部位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生命教育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widowControl w:val="1"/>
              <w:spacing w:lin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3/17~3/23 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第二課</w:t>
            </w:r>
          </w:p>
          <w:p w:rsidR="00000000" w:rsidDel="00000000" w:rsidP="00000000" w:rsidRDefault="00000000" w:rsidRPr="00000000" w14:paraId="0000002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洗身軀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了解個人衛生重要性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生命教育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widowControl w:val="1"/>
              <w:spacing w:lin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3/24~3/30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單元活動一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widowControl w:val="1"/>
              <w:spacing w:lin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3/31~4/6</w:t>
            </w:r>
          </w:p>
          <w:p w:rsidR="00000000" w:rsidDel="00000000" w:rsidP="00000000" w:rsidRDefault="00000000" w:rsidRPr="00000000" w14:paraId="00000039">
            <w:pPr>
              <w:widowControl w:val="1"/>
              <w:spacing w:lin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u w:val="single"/>
                <w:rtl w:val="0"/>
              </w:rPr>
              <w:t xml:space="preserve">4月生命月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(4/3兒童節4/4清明節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清明節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widowControl w:val="1"/>
              <w:spacing w:lin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4/7~4/13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第二單元</w:t>
            </w:r>
          </w:p>
          <w:p w:rsidR="00000000" w:rsidDel="00000000" w:rsidP="00000000" w:rsidRDefault="00000000" w:rsidRPr="00000000" w14:paraId="0000004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好食的物件</w:t>
            </w:r>
          </w:p>
          <w:p w:rsidR="00000000" w:rsidDel="00000000" w:rsidP="00000000" w:rsidRDefault="00000000" w:rsidRPr="00000000" w14:paraId="0000004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第三課</w:t>
            </w:r>
          </w:p>
          <w:p w:rsidR="00000000" w:rsidDel="00000000" w:rsidP="00000000" w:rsidRDefault="00000000" w:rsidRPr="00000000" w14:paraId="0000004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食果子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熟悉並理解課文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生命教育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widowControl w:val="1"/>
              <w:spacing w:lin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4/14~4/20</w:t>
            </w:r>
          </w:p>
          <w:p w:rsidR="00000000" w:rsidDel="00000000" w:rsidP="00000000" w:rsidRDefault="00000000" w:rsidRPr="00000000" w14:paraId="00000047">
            <w:pPr>
              <w:widowControl w:val="1"/>
              <w:spacing w:lin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4/14-4/18期中考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第三課</w:t>
            </w:r>
          </w:p>
          <w:p w:rsidR="00000000" w:rsidDel="00000000" w:rsidP="00000000" w:rsidRDefault="00000000" w:rsidRPr="00000000" w14:paraId="0000004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食果子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學會水果台語的說法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生命教育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widowControl w:val="1"/>
              <w:spacing w:lin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4/21~4/27</w:t>
            </w:r>
          </w:p>
          <w:p w:rsidR="00000000" w:rsidDel="00000000" w:rsidP="00000000" w:rsidRDefault="00000000" w:rsidRPr="00000000" w14:paraId="0000004E">
            <w:pPr>
              <w:widowControl w:val="1"/>
              <w:spacing w:lin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4/26(六)校慶運動會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第三課</w:t>
            </w:r>
          </w:p>
          <w:p w:rsidR="00000000" w:rsidDel="00000000" w:rsidP="00000000" w:rsidRDefault="00000000" w:rsidRPr="00000000" w14:paraId="0000005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食果子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將所學應用於生活之中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widowControl w:val="1"/>
              <w:spacing w:lin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4/28~5/4</w:t>
            </w:r>
          </w:p>
          <w:p w:rsidR="00000000" w:rsidDel="00000000" w:rsidP="00000000" w:rsidRDefault="00000000" w:rsidRPr="00000000" w14:paraId="00000055">
            <w:pPr>
              <w:spacing w:line="32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u w:val="single"/>
                <w:rtl w:val="0"/>
              </w:rPr>
              <w:t xml:space="preserve">5月大地月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第四課</w:t>
            </w:r>
          </w:p>
          <w:p w:rsidR="00000000" w:rsidDel="00000000" w:rsidP="00000000" w:rsidRDefault="00000000" w:rsidRPr="00000000" w14:paraId="0000005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阿婆買菜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熟悉並理解課文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閱讀素養教育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widowControl w:val="1"/>
              <w:spacing w:lin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5/5~5/11</w:t>
            </w:r>
          </w:p>
          <w:p w:rsidR="00000000" w:rsidDel="00000000" w:rsidP="00000000" w:rsidRDefault="00000000" w:rsidRPr="00000000" w14:paraId="0000005C">
            <w:pPr>
              <w:widowControl w:val="1"/>
              <w:spacing w:lin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5/9(五)運動會補假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運動會補假</w:t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spacing w:lin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5/12~5/18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第四課</w:t>
            </w:r>
          </w:p>
          <w:p w:rsidR="00000000" w:rsidDel="00000000" w:rsidP="00000000" w:rsidRDefault="00000000" w:rsidRPr="00000000" w14:paraId="0000006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阿婆買菜</w:t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讓學生懂得尊親效舜,感恩惜福的道理</w:t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閱讀素養教育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spacing w:lin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5/19~5/25</w:t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單元活動二</w:t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spacing w:lin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5/26~6/1</w:t>
            </w:r>
          </w:p>
          <w:p w:rsidR="00000000" w:rsidDel="00000000" w:rsidP="00000000" w:rsidRDefault="00000000" w:rsidRPr="00000000" w14:paraId="0000006D">
            <w:pPr>
              <w:spacing w:lin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u w:val="single"/>
                <w:rtl w:val="0"/>
              </w:rPr>
              <w:t xml:space="preserve">6月祝福月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5/30端午節補假</w:t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端午節補假</w:t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spacing w:lin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6/2~6/8</w:t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第三單元</w:t>
            </w:r>
          </w:p>
          <w:p w:rsidR="00000000" w:rsidDel="00000000" w:rsidP="00000000" w:rsidRDefault="00000000" w:rsidRPr="00000000" w14:paraId="0000007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倒反的世界</w:t>
            </w:r>
          </w:p>
          <w:p w:rsidR="00000000" w:rsidDel="00000000" w:rsidP="00000000" w:rsidRDefault="00000000" w:rsidRPr="00000000" w14:paraId="0000007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第五課</w:t>
            </w:r>
          </w:p>
          <w:p w:rsidR="00000000" w:rsidDel="00000000" w:rsidP="00000000" w:rsidRDefault="00000000" w:rsidRPr="00000000" w14:paraId="0000007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當時天才會光</w:t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熟悉並理解課文</w:t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家庭教育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spacing w:lin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6/9~6/15</w:t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第五課</w:t>
            </w:r>
          </w:p>
          <w:p w:rsidR="00000000" w:rsidDel="00000000" w:rsidP="00000000" w:rsidRDefault="00000000" w:rsidRPr="00000000" w14:paraId="0000007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當時天才會光</w:t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觀察黑夜與白天的相反對應</w:t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家庭教育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spacing w:lin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6/16~6/22</w:t>
            </w:r>
          </w:p>
          <w:p w:rsidR="00000000" w:rsidDel="00000000" w:rsidP="00000000" w:rsidRDefault="00000000" w:rsidRPr="00000000" w14:paraId="00000081">
            <w:pPr>
              <w:spacing w:lin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6/18-19期末評量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第五課</w:t>
            </w:r>
          </w:p>
          <w:p w:rsidR="00000000" w:rsidDel="00000000" w:rsidP="00000000" w:rsidRDefault="00000000" w:rsidRPr="00000000" w14:paraId="0000008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當時天才會光</w:t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會話練習</w:t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家庭教育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spacing w:lin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6/23~6/29</w:t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單元活動三</w:t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spacing w:lin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6/30~7/6</w:t>
            </w:r>
          </w:p>
          <w:p w:rsidR="00000000" w:rsidDel="00000000" w:rsidP="00000000" w:rsidRDefault="00000000" w:rsidRPr="00000000" w14:paraId="0000008D">
            <w:pPr>
              <w:spacing w:lin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6/30休業式</w:t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rFonts w:ascii="DFKai-SB" w:cs="DFKai-SB" w:eastAsia="DFKai-SB" w:hAnsi="DFKai-SB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法律規定教育議題：【家庭教育】、【性別平等】、【家暴防治】、【性侵防治】、【環境教育】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實驗教育特色課程：【主題探究-主題：】【食農-】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評量分配，學習重點</w:t>
      </w:r>
      <w:r w:rsidDel="00000000" w:rsidR="00000000" w:rsidRPr="00000000">
        <w:rPr>
          <w:rtl w:val="0"/>
        </w:rPr>
      </w:r>
    </w:p>
    <w:tbl>
      <w:tblPr>
        <w:tblStyle w:val="Table2"/>
        <w:tblW w:w="155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60"/>
        <w:gridCol w:w="3660"/>
        <w:gridCol w:w="3660"/>
        <w:gridCol w:w="4599.999999999999"/>
        <w:tblGridChange w:id="0">
          <w:tblGrid>
            <w:gridCol w:w="3660"/>
            <w:gridCol w:w="3660"/>
            <w:gridCol w:w="3660"/>
            <w:gridCol w:w="4599.99999999999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領域/主題</w:t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學習重點</w:t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評量分配</w:t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備註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本土閩南語</w:t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聽懂台語,會開口說台語,理解並做出應對</w:t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1.學習態度</w:t>
            </w:r>
          </w:p>
          <w:p w:rsidR="00000000" w:rsidDel="00000000" w:rsidP="00000000" w:rsidRDefault="00000000" w:rsidRPr="00000000" w14:paraId="0000009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2.聽力口說</w:t>
            </w:r>
          </w:p>
          <w:p w:rsidR="00000000" w:rsidDel="00000000" w:rsidP="00000000" w:rsidRDefault="00000000" w:rsidRPr="00000000" w14:paraId="0000009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3.習作測驗</w:t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E">
      <w:pPr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566.9291338582677" w:top="566.9291338582677" w:left="566.9291338582677" w:right="566.9291338582677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DFKai-SB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a4">
    <w:name w:val="Table Grid"/>
    <w:basedOn w:val="a1"/>
    <w:uiPriority w:val="39"/>
    <w:rsid w:val="00823CE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5">
    <w:name w:val="List Paragraph"/>
    <w:basedOn w:val="a"/>
    <w:uiPriority w:val="34"/>
    <w:qFormat w:val="1"/>
    <w:rsid w:val="000C037A"/>
    <w:pPr>
      <w:ind w:left="480" w:leftChars="200"/>
    </w:pPr>
  </w:style>
  <w:style w:type="paragraph" w:styleId="a6">
    <w:name w:val="header"/>
    <w:basedOn w:val="a"/>
    <w:link w:val="a7"/>
    <w:uiPriority w:val="99"/>
    <w:unhideWhenUsed w:val="1"/>
    <w:rsid w:val="003D2E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 w:customStyle="1">
    <w:name w:val="頁首 字元"/>
    <w:basedOn w:val="a0"/>
    <w:link w:val="a6"/>
    <w:uiPriority w:val="99"/>
    <w:rsid w:val="003D2E81"/>
    <w:rPr>
      <w:sz w:val="20"/>
      <w:szCs w:val="20"/>
    </w:rPr>
  </w:style>
  <w:style w:type="paragraph" w:styleId="a8">
    <w:name w:val="footer"/>
    <w:basedOn w:val="a"/>
    <w:link w:val="a9"/>
    <w:uiPriority w:val="99"/>
    <w:unhideWhenUsed w:val="1"/>
    <w:rsid w:val="003D2E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 w:customStyle="1">
    <w:name w:val="頁尾 字元"/>
    <w:basedOn w:val="a0"/>
    <w:link w:val="a8"/>
    <w:uiPriority w:val="99"/>
    <w:rsid w:val="003D2E81"/>
    <w:rPr>
      <w:sz w:val="20"/>
      <w:szCs w:val="20"/>
    </w:rPr>
  </w:style>
  <w:style w:type="paragraph" w:styleId="aa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b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IMuz48+QYpj9BNBeRTyi+TD9dQ==">CgMxLjAyCGguZ2pkZ3hzMgloLjMwajB6bGw4AHIhMWV2dDFPQW01UUtPQldRNWd0YnhUYXVIZG9UbGlrZTU2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2023-08-12T13:38:00Z</dcterms:created>
  <dc:creator>蕙萍 董</dc:creator>
</cp:coreProperties>
</file>